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8C0B">
      <w:pPr>
        <w:spacing w:line="360" w:lineRule="auto"/>
        <w:jc w:val="center"/>
        <w:rPr>
          <w:rFonts w:ascii="宋体" w:hAnsi="宋体" w:cs="宋体"/>
          <w:bCs/>
          <w:color w:val="000000"/>
          <w:szCs w:val="2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市体育运动管理中心训练用品采购项目</w:t>
      </w:r>
    </w:p>
    <w:p w14:paraId="56F02E53">
      <w:pPr>
        <w:pStyle w:val="2"/>
        <w:ind w:firstLine="0" w:firstLineChars="0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（田径）</w:t>
      </w:r>
    </w:p>
    <w:p w14:paraId="46C29570">
      <w:pPr>
        <w:pStyle w:val="2"/>
        <w:ind w:firstLine="0" w:firstLineChars="0"/>
        <w:rPr>
          <w:rFonts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23EDCD05">
      <w:pPr>
        <w:pStyle w:val="8"/>
        <w:jc w:val="left"/>
        <w:rPr>
          <w:rFonts w:cs="宋体"/>
          <w:sz w:val="22"/>
          <w:szCs w:val="36"/>
        </w:rPr>
      </w:pPr>
      <w:bookmarkStart w:id="0" w:name="_Toc512687437"/>
      <w:bookmarkStart w:id="1" w:name="_Toc1808"/>
      <w:r>
        <w:rPr>
          <w:rStyle w:val="12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20BAEA09">
      <w:pPr>
        <w:pStyle w:val="5"/>
        <w:rPr>
          <w:rFonts w:hint="default"/>
        </w:rPr>
      </w:pPr>
      <w:bookmarkStart w:id="2" w:name="_Toc14137"/>
    </w:p>
    <w:tbl>
      <w:tblPr>
        <w:tblStyle w:val="10"/>
        <w:tblW w:w="1006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30"/>
        <w:gridCol w:w="780"/>
        <w:gridCol w:w="850"/>
        <w:gridCol w:w="6095"/>
      </w:tblGrid>
      <w:tr w14:paraId="780B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AD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92F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02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BF1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70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14:paraId="0E52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C7F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1D3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气阻后蹬训练器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81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1D5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C7D1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长*宽*高：2590*855*1500mm</w:t>
            </w:r>
          </w:p>
          <w:p w14:paraId="5D28111B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设备重量：150kg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阻力范围：单气缸0Kg-100Kg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29C42C4C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阻力精度：1Kg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采样频率：20000Hz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5E3B71F8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使用环境：-15C~50C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IP等级：IP31</w:t>
            </w:r>
          </w:p>
          <w:p w14:paraId="3C48E3BB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锻炼部位：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股四头肌，腿后筋肌，臀肌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6AF6EC95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阻力系统：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连续，恒定，可细微调整的气动阻力</w:t>
            </w:r>
          </w:p>
          <w:p w14:paraId="098488F0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屏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幕：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电子表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366DE634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兼容功能：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配有实时反馈系统：包括显示阻力级别，次，功率，最大爆发力数据加强训练</w:t>
            </w:r>
          </w:p>
        </w:tc>
      </w:tr>
      <w:tr w14:paraId="1FA8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4C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053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气阻摆腿训练器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B9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39F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B5CB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产品名称：臀部复合训练器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29FFF9D3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阻力系统：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连续，恒定，可细微调整的气动阻力</w:t>
            </w:r>
          </w:p>
          <w:p w14:paraId="53985DB6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屏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幕：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电子表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25879454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阻力范围：单气缸0Kg-150Kg</w:t>
            </w:r>
          </w:p>
          <w:p w14:paraId="28916AFC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坐垫材质：表面皮革 内部泡棉填充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3B49FD06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产品尺寸：1660*1220*1100mm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3D3B9E35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烤漆工艺：双静电烤漆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75BD1760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管材尺寸：50*100mm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</w:p>
          <w:p w14:paraId="5878A017">
            <w:pPr>
              <w:pStyle w:val="2"/>
              <w:ind w:firstLine="400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产品重量：230kg训练需要</w:t>
            </w:r>
          </w:p>
        </w:tc>
      </w:tr>
      <w:tr w14:paraId="6C0C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F41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B603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臀桥训练器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F84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097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640C">
            <w:pPr>
              <w:pStyle w:val="2"/>
              <w:ind w:firstLine="40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 xml:space="preserve">产品尺寸：1714*1601*1200 </w:t>
            </w:r>
          </w:p>
          <w:p w14:paraId="00DF932E">
            <w:pPr>
              <w:pStyle w:val="2"/>
              <w:ind w:firstLine="0" w:firstLineChars="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  <w:t>1450*800*400</w:t>
            </w: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  <w:t>133kg/155kg</w:t>
            </w: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  <w:tab/>
            </w: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  <w:t>100*50*2.5t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训练需要</w:t>
            </w:r>
          </w:p>
        </w:tc>
      </w:tr>
      <w:tr w14:paraId="65CB4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B28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A9B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大海绵垫套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E0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A2E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1CE4">
            <w:pPr>
              <w:pStyle w:val="2"/>
              <w:ind w:firstLine="0" w:firstLineChars="0"/>
              <w:jc w:val="lef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4米X3米X0.4米 直筒</w:t>
            </w:r>
          </w:p>
        </w:tc>
      </w:tr>
      <w:tr w14:paraId="6962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5B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2695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起泡器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FDE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676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38C2">
            <w:pPr>
              <w:pStyle w:val="2"/>
              <w:ind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金陵小踏板</w:t>
            </w:r>
          </w:p>
          <w:p w14:paraId="593BD0D6">
            <w:pPr>
              <w:pStyle w:val="2"/>
              <w:ind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起跑器产品结构：由底座和理脚座组成</w:t>
            </w:r>
          </w:p>
          <w:p w14:paraId="338E16FE">
            <w:pPr>
              <w:pStyle w:val="2"/>
              <w:ind w:firstLine="0" w:firstLineChars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外形尺寸：长775mm，宽310mm重量：约为13k训练适应比赛</w:t>
            </w:r>
          </w:p>
        </w:tc>
      </w:tr>
      <w:tr w14:paraId="0AF5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AD8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C518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磁阻阻力训练器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F1F0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4"/>
                <w:szCs w:val="28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029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254E">
            <w:pPr>
              <w:pStyle w:val="2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10A9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010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B2D3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跳远训练垫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3F0A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4"/>
                <w:szCs w:val="28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79D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0F3A">
            <w:pPr>
              <w:pStyle w:val="2"/>
              <w:ind w:firstLine="400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4米X3米X0.4米　40密</w:t>
            </w:r>
          </w:p>
        </w:tc>
      </w:tr>
      <w:tr w14:paraId="1957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AEA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D4A0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无动力跑步机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9250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4"/>
                <w:szCs w:val="28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CC5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83EE">
            <w:pPr>
              <w:pStyle w:val="2"/>
              <w:ind w:firstLine="400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专业版</w:t>
            </w:r>
          </w:p>
        </w:tc>
      </w:tr>
      <w:bookmarkEnd w:id="2"/>
    </w:tbl>
    <w:p w14:paraId="28F58913">
      <w:pPr>
        <w:pStyle w:val="8"/>
        <w:jc w:val="both"/>
        <w:rPr>
          <w:rStyle w:val="12"/>
          <w:rFonts w:cs="宋体"/>
          <w:sz w:val="22"/>
          <w:szCs w:val="22"/>
        </w:rPr>
      </w:pPr>
      <w:r>
        <w:rPr>
          <w:rStyle w:val="12"/>
          <w:rFonts w:hint="eastAsia" w:cs="宋体"/>
          <w:sz w:val="22"/>
          <w:szCs w:val="22"/>
        </w:rPr>
        <w:t>二、商务要求</w:t>
      </w:r>
    </w:p>
    <w:tbl>
      <w:tblPr>
        <w:tblStyle w:val="10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11D8C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CC5C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ED6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1E30">
            <w:pPr>
              <w:spacing w:line="520" w:lineRule="exac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493F3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AD8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074D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CE21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3D3EB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0CF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9FD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8AFF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签订合同后10日历天内供货并安装完成</w:t>
            </w:r>
          </w:p>
        </w:tc>
      </w:tr>
      <w:tr w14:paraId="7C811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49AD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8E6C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429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14:paraId="188D8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09FD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3A4B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0BA3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60CA2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6AA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368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7884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4782C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655A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FE29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2995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4423C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63DF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C9B8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D2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7ABDB720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付款方式：安装完成并验收合格后一次性付清。        </w:t>
            </w:r>
          </w:p>
        </w:tc>
      </w:tr>
    </w:tbl>
    <w:p w14:paraId="5D4885DD">
      <w:pPr>
        <w:pStyle w:val="13"/>
        <w:jc w:val="both"/>
        <w:rPr>
          <w:rStyle w:val="12"/>
          <w:rFonts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7378774E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0C88598A">
      <w:pPr>
        <w:pStyle w:val="2"/>
        <w:ind w:firstLine="0" w:firstLineChars="0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71841E10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0ADA4D9E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DC6F54E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A2C8DF5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5D52BC45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237D60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396E706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5224FF5C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1F11AC7A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47887414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7F1F61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0D7D4201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441230AF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19C527F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7DF6D94B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3E723A8A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3CDDF559">
      <w:pPr>
        <w:pStyle w:val="8"/>
        <w:rPr>
          <w:rFonts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022FA01E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449DA48E">
      <w:pPr>
        <w:spacing w:line="500" w:lineRule="exact"/>
        <w:ind w:firstLine="482" w:firstLineChars="23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0A7494E0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09B81737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3B808664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0F5B8F75">
      <w:pPr>
        <w:tabs>
          <w:tab w:val="left" w:pos="840"/>
        </w:tabs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16E4C70D">
      <w:pPr>
        <w:spacing w:line="500" w:lineRule="exact"/>
        <w:ind w:firstLine="315" w:firstLineChars="15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0A1A3C8D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471CE79C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503CFD35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6128A52B">
      <w:pPr>
        <w:spacing w:line="500" w:lineRule="exact"/>
        <w:ind w:firstLine="64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23EECE75">
      <w:pPr>
        <w:pStyle w:val="15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34905A63">
      <w:pPr>
        <w:pStyle w:val="15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464CAFF0">
      <w:pPr>
        <w:pStyle w:val="15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3DAA54E3">
      <w:pPr>
        <w:pStyle w:val="15"/>
        <w:spacing w:line="500" w:lineRule="exact"/>
        <w:ind w:firstLine="3675"/>
      </w:pPr>
      <w:r>
        <w:t>网址：</w:t>
      </w:r>
      <w:r>
        <w:rPr>
          <w:u w:val="single"/>
        </w:rPr>
        <w:t xml:space="preserve">                                     </w:t>
      </w:r>
    </w:p>
    <w:p w14:paraId="36F03F7B">
      <w:pPr>
        <w:pStyle w:val="15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77F57FBE">
      <w:pPr>
        <w:pStyle w:val="15"/>
        <w:spacing w:line="500" w:lineRule="exact"/>
        <w:ind w:firstLine="3675"/>
        <w:rPr>
          <w:rFonts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2B08D099">
      <w:pPr>
        <w:pStyle w:val="15"/>
        <w:spacing w:line="500" w:lineRule="exact"/>
        <w:ind w:firstLine="3675"/>
        <w:rPr>
          <w:rFonts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205C8F19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31D2AF4E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6A078172">
      <w:pPr>
        <w:pStyle w:val="5"/>
        <w:rPr>
          <w:rFonts w:hint="default"/>
        </w:rPr>
      </w:pPr>
    </w:p>
    <w:p w14:paraId="49CF2CD2">
      <w:pPr>
        <w:pStyle w:val="8"/>
      </w:pPr>
      <w:bookmarkStart w:id="5" w:name="_Toc482280435"/>
      <w:bookmarkStart w:id="6" w:name="_Toc1984"/>
      <w:r>
        <w:rPr>
          <w:rFonts w:hint="eastAsia"/>
        </w:rPr>
        <w:t>二、项目响应情况</w:t>
      </w:r>
      <w:bookmarkEnd w:id="5"/>
      <w:bookmarkEnd w:id="6"/>
    </w:p>
    <w:p w14:paraId="22E74734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0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5B05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98F5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B0400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1199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DE7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02A7D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0D4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D5ED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6A82C9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2F3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8DA5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C571D5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4983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C72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3EA6C753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2CE3A41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A81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63C2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AA14AE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304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E1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69D527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4D589357">
      <w:pPr>
        <w:rPr>
          <w:rFonts w:ascii="宋体" w:hAnsi="宋体"/>
          <w:sz w:val="28"/>
          <w:szCs w:val="28"/>
          <w:shd w:val="clear" w:color="auto" w:fill="FFFFFF"/>
        </w:rPr>
      </w:pPr>
    </w:p>
    <w:p w14:paraId="099211A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2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0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545AC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F51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8F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AA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B95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ED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EE8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C4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E0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6E6CD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61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5A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97A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DF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413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D9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03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CDB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14795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6CA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08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9A1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2E0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3BA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CB8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C7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A9F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1E3BF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4A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71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31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FAE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9E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12D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CC3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DE3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54A08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34F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FA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3FA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1C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8F2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54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C5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DEE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A7EE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1469A25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A1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335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80E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</w:tcPr>
          <w:p w14:paraId="6C8AF1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9F6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BDCB16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0FE2B7B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1650972B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507A8761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3162DA7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7DE8EB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51D4F997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F908FF7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539797BB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6FBBC406">
      <w:pPr>
        <w:pStyle w:val="2"/>
        <w:ind w:firstLine="560"/>
      </w:pPr>
    </w:p>
    <w:p w14:paraId="5CE3935A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C7C1A9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284DAB9">
      <w:pPr>
        <w:pStyle w:val="8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5BF39B39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5C1BD8C7">
      <w:pPr>
        <w:ind w:firstLine="315" w:firstLineChars="150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9C5228E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54EB91F1">
      <w:pPr>
        <w:pStyle w:val="15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647895C0">
      <w:pPr>
        <w:pStyle w:val="15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4FA2296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5B593B1A">
      <w:pPr>
        <w:spacing w:line="500" w:lineRule="exact"/>
        <w:jc w:val="left"/>
        <w:rPr>
          <w:rFonts w:ascii="宋体" w:hAnsi="宋体" w:cs="Arial"/>
          <w:szCs w:val="21"/>
        </w:rPr>
      </w:pPr>
    </w:p>
    <w:p w14:paraId="26FCB519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1228825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854D94F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3C51CB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7C072CF0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554A96F0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3AD68CE3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4D796B5C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59A61436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47C9112D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222DAA7F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6D776A8B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5C8275FA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67A83D2A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2B66F3D2">
      <w:pPr>
        <w:pStyle w:val="2"/>
        <w:ind w:firstLine="560"/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  <w:bookmarkStart w:id="9" w:name="_GoBack"/>
      <w:bookmarkEnd w:id="9"/>
    </w:p>
    <w:p w14:paraId="286404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6D7E1">
    <w:pPr>
      <w:pStyle w:val="6"/>
      <w:jc w:val="right"/>
    </w:pPr>
  </w:p>
  <w:p w14:paraId="7D2F8B3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53003">
    <w:pPr>
      <w:pStyle w:val="6"/>
      <w:tabs>
        <w:tab w:val="clear" w:pos="4153"/>
        <w:tab w:val="clear" w:pos="8306"/>
      </w:tabs>
      <w:jc w:val="right"/>
    </w:pPr>
  </w:p>
  <w:p w14:paraId="14513ECB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509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ABC33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B543D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7C14E">
    <w:pPr>
      <w:pStyle w:val="7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35247"/>
    <w:rsid w:val="000B5FFE"/>
    <w:rsid w:val="000D5E3C"/>
    <w:rsid w:val="004900D9"/>
    <w:rsid w:val="005F1A3A"/>
    <w:rsid w:val="00830DB7"/>
    <w:rsid w:val="00912F4F"/>
    <w:rsid w:val="00AB3D77"/>
    <w:rsid w:val="00B1161B"/>
    <w:rsid w:val="00E26289"/>
    <w:rsid w:val="00E74D20"/>
    <w:rsid w:val="3FD065B9"/>
    <w:rsid w:val="4D735247"/>
    <w:rsid w:val="4E176254"/>
    <w:rsid w:val="6CC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left"/>
      <w:outlineLvl w:val="1"/>
    </w:pPr>
    <w:rPr>
      <w:rFonts w:hint="eastAsia" w:ascii="宋体" w:hAnsi="宋体"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paragraph" w:customStyle="1" w:styleId="13">
    <w:name w:val="H1"/>
    <w:basedOn w:val="9"/>
    <w:next w:val="14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4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1534</Words>
  <Characters>1678</Characters>
  <Lines>20</Lines>
  <Paragraphs>5</Paragraphs>
  <TotalTime>0</TotalTime>
  <ScaleCrop>false</ScaleCrop>
  <LinksUpToDate>false</LinksUpToDate>
  <CharactersWithSpaces>2591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2026-03-18T03:57:00Z</dcterms:created>
  <dc:creator>媛子</dc:creator>
  <cp:lastModifiedBy>汪茜</cp:lastModifiedBy>
  <cp:lastPrinted>2026-03-23T01:04:26Z</cp:lastPrinted>
  <dcterms:modified xsi:type="dcterms:W3CDTF">2026-03-23T01:04:29Z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D6B69837E51E4E74B418799F5693661C_13</vt:lpwstr>
  </property>
  <property fmtid="{D5CDD505-2E9C-101B-9397-08002B2CF9AE}" pid="4" name="KSOTemplateDocerSaveRecord">
    <vt:lpwstr>eyJoZGlkIjoiMDQ3ZjIzNDRjZWIxOGY1MWExZmQzZThiNjIwNjBmNTIiLCJ1c2VySWQiOiIyNzA3NDQxMTQifQ==</vt:lpwstr>
  </property>
</Properties>
</file>